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29515351"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B9757A">
        <w:rPr>
          <w:rFonts w:ascii="Andika" w:hAnsi="Andika" w:cs="Andika"/>
          <w:b/>
          <w:bCs/>
          <w:noProof/>
          <w:szCs w:val="18"/>
        </w:rPr>
        <w:t>Y5 Spr W060 - cert</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
        <w:gridCol w:w="2580"/>
        <w:gridCol w:w="605"/>
        <w:gridCol w:w="1280"/>
        <w:gridCol w:w="477"/>
        <w:gridCol w:w="1280"/>
        <w:gridCol w:w="477"/>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0C50CAA0" w:rsidR="00AD11E1" w:rsidRPr="0078492B" w:rsidRDefault="00B9757A" w:rsidP="00AD11E1">
            <w:pPr>
              <w:rPr>
                <w:rFonts w:ascii="Andika" w:hAnsi="Andika" w:cs="Andika"/>
              </w:rPr>
            </w:pPr>
            <w:r>
              <w:rPr>
                <w:rFonts w:ascii="Andika" w:hAnsi="Andika" w:cs="Andika"/>
              </w:rPr>
              <w:t>ascertain</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71EE7F02" w:rsidR="00AD11E1" w:rsidRDefault="00AD11E1" w:rsidP="00AD11E1">
            <w:pPr>
              <w:jc w:val="center"/>
              <w:rPr>
                <w:rFonts w:ascii="Andika" w:hAnsi="Andika" w:cs="Andika"/>
              </w:rPr>
            </w:pPr>
            <w:r w:rsidRPr="002A53DE">
              <w:rPr>
                <w:rFonts w:ascii="Andika" w:hAnsi="Andika" w:cs="Andika"/>
                <w:b/>
                <w:bCs/>
                <w:color w:val="00B050"/>
              </w:rPr>
              <w:t>_</w:t>
            </w:r>
            <w:r w:rsidR="00B9757A">
              <w:rPr>
                <w:rFonts w:ascii="Andika" w:hAnsi="Andika" w:cs="Andika"/>
                <w:b/>
                <w:bCs/>
                <w:color w:val="00B050"/>
              </w:rPr>
              <w:t>as</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2FB3E1D5" w:rsidR="00AD11E1" w:rsidRDefault="00B9757A" w:rsidP="00AD11E1">
            <w:pPr>
              <w:jc w:val="center"/>
              <w:rPr>
                <w:rFonts w:ascii="Andika" w:hAnsi="Andika" w:cs="Andika"/>
              </w:rPr>
            </w:pPr>
            <w:r>
              <w:rPr>
                <w:rFonts w:ascii="Andika" w:hAnsi="Andika" w:cs="Andika"/>
              </w:rPr>
              <w:t>cert</w:t>
            </w:r>
          </w:p>
        </w:tc>
        <w:tc>
          <w:tcPr>
            <w:tcW w:w="0" w:type="auto"/>
          </w:tcPr>
          <w:p w14:paraId="7DDC327F" w14:textId="0D2E4929" w:rsidR="00AD11E1" w:rsidRDefault="00B9757A" w:rsidP="00AD11E1">
            <w:pPr>
              <w:jc w:val="center"/>
              <w:rPr>
                <w:rFonts w:ascii="Andika" w:hAnsi="Andika" w:cs="Andika"/>
              </w:rPr>
            </w:pPr>
            <w:r>
              <w:rPr>
                <w:rFonts w:ascii="Andika" w:hAnsi="Andika" w:cs="Andika"/>
              </w:rPr>
              <w:t>+</w:t>
            </w:r>
          </w:p>
        </w:tc>
        <w:tc>
          <w:tcPr>
            <w:tcW w:w="1471" w:type="dxa"/>
            <w:vAlign w:val="center"/>
          </w:tcPr>
          <w:p w14:paraId="038A3557" w14:textId="3DDBA7F1" w:rsidR="00AD11E1" w:rsidRDefault="00B9757A" w:rsidP="00AD11E1">
            <w:pPr>
              <w:jc w:val="center"/>
              <w:rPr>
                <w:rFonts w:ascii="Andika" w:hAnsi="Andika" w:cs="Andika"/>
              </w:rPr>
            </w:pPr>
            <w:r>
              <w:rPr>
                <w:rFonts w:ascii="Andika" w:hAnsi="Andika" w:cs="Andika"/>
              </w:rPr>
              <w:t>ain</w:t>
            </w:r>
          </w:p>
        </w:tc>
        <w:tc>
          <w:tcPr>
            <w:tcW w:w="902" w:type="dxa"/>
          </w:tcPr>
          <w:p w14:paraId="29940FC7" w14:textId="1484912F" w:rsidR="00AD11E1" w:rsidRDefault="00AD11E1" w:rsidP="00AD11E1">
            <w:pPr>
              <w:jc w:val="center"/>
              <w:rPr>
                <w:rFonts w:ascii="Andika" w:hAnsi="Andika" w:cs="Andika"/>
              </w:rPr>
            </w:pPr>
          </w:p>
        </w:tc>
        <w:tc>
          <w:tcPr>
            <w:tcW w:w="1695" w:type="dxa"/>
            <w:vAlign w:val="center"/>
          </w:tcPr>
          <w:p w14:paraId="33D49E79" w14:textId="2EC69D12" w:rsidR="00AD11E1" w:rsidRDefault="00AD11E1" w:rsidP="00AD11E1">
            <w:pPr>
              <w:jc w:val="center"/>
              <w:rPr>
                <w:rFonts w:ascii="Andika" w:hAnsi="Andika" w:cs="Andika"/>
              </w:rPr>
            </w:pP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3A1D2D3A" w:rsidR="00AD11E1" w:rsidRPr="0078492B" w:rsidRDefault="00B9757A" w:rsidP="00AD11E1">
            <w:pPr>
              <w:rPr>
                <w:rFonts w:ascii="Andika" w:hAnsi="Andika" w:cs="Andika"/>
              </w:rPr>
            </w:pPr>
            <w:r>
              <w:rPr>
                <w:rFonts w:ascii="Andika" w:hAnsi="Andika" w:cs="Andika"/>
              </w:rPr>
              <w:t>uncertain</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60FF6611" w:rsidR="00AD11E1" w:rsidRDefault="00B9757A" w:rsidP="00AD11E1">
            <w:pPr>
              <w:jc w:val="center"/>
              <w:rPr>
                <w:rFonts w:ascii="Andika" w:hAnsi="Andika" w:cs="Andika"/>
              </w:rPr>
            </w:pPr>
            <w:r>
              <w:rPr>
                <w:rFonts w:ascii="Andika" w:hAnsi="Andika" w:cs="Andika"/>
              </w:rPr>
              <w:t>un</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0CDD49C1" w:rsidR="00AD11E1" w:rsidRDefault="00AD11E1" w:rsidP="00AD11E1">
            <w:pPr>
              <w:rPr>
                <w:rFonts w:ascii="Andika" w:hAnsi="Andika" w:cs="Andika"/>
              </w:rPr>
            </w:pPr>
            <w:r w:rsidRPr="002A53DE">
              <w:rPr>
                <w:rFonts w:ascii="Andika" w:hAnsi="Andika" w:cs="Andika"/>
                <w:b/>
                <w:bCs/>
                <w:color w:val="00B050"/>
              </w:rPr>
              <w:t>_</w:t>
            </w:r>
            <w:r w:rsidR="00B9757A">
              <w:rPr>
                <w:rFonts w:ascii="Andika" w:hAnsi="Andika" w:cs="Andika"/>
                <w:b/>
                <w:bCs/>
                <w:color w:val="00B050"/>
              </w:rPr>
              <w:t>cert</w:t>
            </w:r>
            <w:r w:rsidRPr="002A53DE">
              <w:rPr>
                <w:rFonts w:ascii="Andika" w:hAnsi="Andika" w:cs="Andika"/>
                <w:b/>
                <w:bCs/>
                <w:color w:val="00B050"/>
              </w:rPr>
              <w:t>_</w:t>
            </w:r>
          </w:p>
        </w:tc>
        <w:tc>
          <w:tcPr>
            <w:tcW w:w="0" w:type="auto"/>
          </w:tcPr>
          <w:p w14:paraId="1A3A6818" w14:textId="2A102483" w:rsidR="00AD11E1" w:rsidRDefault="00B9757A" w:rsidP="00AD11E1">
            <w:pPr>
              <w:jc w:val="center"/>
              <w:rPr>
                <w:rFonts w:ascii="Andika" w:hAnsi="Andika" w:cs="Andika"/>
              </w:rPr>
            </w:pPr>
            <w:r>
              <w:rPr>
                <w:rFonts w:ascii="Andika" w:hAnsi="Andika" w:cs="Andika"/>
              </w:rPr>
              <w:t>+</w:t>
            </w:r>
          </w:p>
        </w:tc>
        <w:tc>
          <w:tcPr>
            <w:tcW w:w="1471" w:type="dxa"/>
            <w:vAlign w:val="center"/>
          </w:tcPr>
          <w:p w14:paraId="4DB80E63" w14:textId="162C2A48" w:rsidR="00AD11E1" w:rsidRDefault="00B9757A" w:rsidP="00AD11E1">
            <w:pPr>
              <w:jc w:val="center"/>
              <w:rPr>
                <w:rFonts w:ascii="Andika" w:hAnsi="Andika" w:cs="Andika"/>
              </w:rPr>
            </w:pPr>
            <w:r>
              <w:rPr>
                <w:rFonts w:ascii="Andika" w:hAnsi="Andika" w:cs="Andika"/>
              </w:rPr>
              <w:t>ain</w:t>
            </w:r>
          </w:p>
        </w:tc>
        <w:tc>
          <w:tcPr>
            <w:tcW w:w="902" w:type="dxa"/>
          </w:tcPr>
          <w:p w14:paraId="5ABBF892" w14:textId="4982D4AB" w:rsidR="00AD11E1" w:rsidRDefault="00AD11E1" w:rsidP="00AD11E1">
            <w:pPr>
              <w:jc w:val="center"/>
              <w:rPr>
                <w:rFonts w:ascii="Andika" w:hAnsi="Andika" w:cs="Andika"/>
              </w:rPr>
            </w:pPr>
          </w:p>
        </w:tc>
        <w:tc>
          <w:tcPr>
            <w:tcW w:w="1695" w:type="dxa"/>
            <w:vAlign w:val="center"/>
          </w:tcPr>
          <w:p w14:paraId="64DA010D" w14:textId="375EC39B"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14163007" w:rsidR="00AD11E1" w:rsidRDefault="00AD11E1" w:rsidP="00AD11E1">
            <w:pPr>
              <w:rPr>
                <w:rFonts w:ascii="Andika" w:hAnsi="Andika" w:cs="Andika"/>
              </w:rPr>
            </w:pPr>
            <w:r w:rsidRPr="002A53DE">
              <w:rPr>
                <w:rFonts w:ascii="Andika" w:hAnsi="Andika" w:cs="Andika"/>
                <w:b/>
                <w:bCs/>
                <w:color w:val="00B050"/>
              </w:rPr>
              <w:t>_</w:t>
            </w:r>
            <w:r w:rsidR="00B9757A">
              <w:rPr>
                <w:rFonts w:ascii="Andika" w:hAnsi="Andika" w:cs="Andika"/>
                <w:b/>
                <w:bCs/>
                <w:color w:val="00B050"/>
              </w:rPr>
              <w:t>disconcerted</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6F17B09E" w:rsidR="00AD11E1" w:rsidRDefault="00B9757A" w:rsidP="00AD11E1">
            <w:pPr>
              <w:jc w:val="center"/>
              <w:rPr>
                <w:rFonts w:ascii="Andika" w:hAnsi="Andika" w:cs="Andika"/>
              </w:rPr>
            </w:pPr>
            <w:r>
              <w:rPr>
                <w:rFonts w:ascii="Andika" w:hAnsi="Andika" w:cs="Andika"/>
              </w:rPr>
              <w:t>dis</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6D216BF9" w:rsidR="00AD11E1" w:rsidRDefault="00B9757A" w:rsidP="00AD11E1">
            <w:pPr>
              <w:jc w:val="center"/>
              <w:rPr>
                <w:rFonts w:ascii="Andika" w:hAnsi="Andika" w:cs="Andika"/>
              </w:rPr>
            </w:pPr>
            <w:r>
              <w:rPr>
                <w:rFonts w:ascii="Andika" w:hAnsi="Andika" w:cs="Andika"/>
              </w:rPr>
              <w:t>con</w:t>
            </w:r>
          </w:p>
        </w:tc>
        <w:tc>
          <w:tcPr>
            <w:tcW w:w="0" w:type="auto"/>
          </w:tcPr>
          <w:p w14:paraId="259BF65D" w14:textId="303DD608" w:rsidR="00AD11E1" w:rsidRDefault="00B9757A" w:rsidP="00AD11E1">
            <w:pPr>
              <w:jc w:val="center"/>
              <w:rPr>
                <w:rFonts w:ascii="Andika" w:hAnsi="Andika" w:cs="Andika"/>
              </w:rPr>
            </w:pPr>
            <w:r>
              <w:rPr>
                <w:rFonts w:ascii="Andika" w:hAnsi="Andika" w:cs="Andika"/>
              </w:rPr>
              <w:t>+</w:t>
            </w:r>
          </w:p>
        </w:tc>
        <w:tc>
          <w:tcPr>
            <w:tcW w:w="1471" w:type="dxa"/>
            <w:vAlign w:val="center"/>
          </w:tcPr>
          <w:p w14:paraId="6B4723BA" w14:textId="20F16187" w:rsidR="00AD11E1" w:rsidRDefault="00B9757A" w:rsidP="00AD11E1">
            <w:pPr>
              <w:jc w:val="center"/>
              <w:rPr>
                <w:rFonts w:ascii="Andika" w:hAnsi="Andika" w:cs="Andika"/>
              </w:rPr>
            </w:pPr>
            <w:r>
              <w:rPr>
                <w:rFonts w:ascii="Andika" w:hAnsi="Andika" w:cs="Andika"/>
              </w:rPr>
              <w:t>cert</w:t>
            </w:r>
          </w:p>
        </w:tc>
        <w:tc>
          <w:tcPr>
            <w:tcW w:w="902" w:type="dxa"/>
          </w:tcPr>
          <w:p w14:paraId="0759DC76" w14:textId="270B65C5" w:rsidR="00AD11E1" w:rsidRDefault="00B9757A" w:rsidP="00AD11E1">
            <w:pPr>
              <w:jc w:val="center"/>
              <w:rPr>
                <w:rFonts w:ascii="Andika" w:hAnsi="Andika" w:cs="Andika"/>
              </w:rPr>
            </w:pPr>
            <w:r>
              <w:rPr>
                <w:rFonts w:ascii="Andika" w:hAnsi="Andika" w:cs="Andika"/>
              </w:rPr>
              <w:t>+</w:t>
            </w:r>
          </w:p>
        </w:tc>
        <w:tc>
          <w:tcPr>
            <w:tcW w:w="1695" w:type="dxa"/>
            <w:vAlign w:val="center"/>
          </w:tcPr>
          <w:p w14:paraId="08B6B1F5" w14:textId="4DAF5AE8" w:rsidR="00AD11E1" w:rsidRDefault="00B9757A" w:rsidP="00AD11E1">
            <w:pPr>
              <w:jc w:val="center"/>
              <w:rPr>
                <w:rFonts w:ascii="Andika" w:hAnsi="Andika" w:cs="Andika"/>
              </w:rPr>
            </w:pPr>
            <w:r>
              <w:rPr>
                <w:rFonts w:ascii="Andika" w:hAnsi="Andika" w:cs="Andika"/>
              </w:rPr>
              <w:t>ed</w:t>
            </w: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357D1FBC" w:rsidR="00AD11E1" w:rsidRDefault="00B9757A" w:rsidP="00AD11E1">
            <w:pPr>
              <w:rPr>
                <w:rFonts w:ascii="Andika" w:hAnsi="Andika" w:cs="Andika"/>
              </w:rPr>
            </w:pPr>
            <w:r>
              <w:rPr>
                <w:rFonts w:ascii="Andika" w:hAnsi="Andika" w:cs="Andika"/>
              </w:rPr>
              <w:t>certifiable</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0D34B577" w:rsidR="00AD11E1" w:rsidRDefault="00B9757A" w:rsidP="00AD11E1">
            <w:pPr>
              <w:jc w:val="center"/>
              <w:rPr>
                <w:rFonts w:ascii="Andika" w:hAnsi="Andika" w:cs="Andika"/>
              </w:rPr>
            </w:pPr>
            <w:r>
              <w:rPr>
                <w:rFonts w:ascii="Andika" w:hAnsi="Andika" w:cs="Andika"/>
              </w:rPr>
              <w:t>cert</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4E504EFF" w:rsidR="00AD11E1" w:rsidRDefault="00AD11E1" w:rsidP="00AD11E1">
            <w:pPr>
              <w:jc w:val="center"/>
              <w:rPr>
                <w:rFonts w:ascii="Andika" w:hAnsi="Andika" w:cs="Andika"/>
              </w:rPr>
            </w:pPr>
            <w:r w:rsidRPr="002A53DE">
              <w:rPr>
                <w:rFonts w:ascii="Andika" w:hAnsi="Andika" w:cs="Andika"/>
                <w:b/>
                <w:bCs/>
                <w:color w:val="00B050"/>
              </w:rPr>
              <w:t>_</w:t>
            </w:r>
            <w:r w:rsidR="00B9757A">
              <w:rPr>
                <w:rFonts w:ascii="Andika" w:hAnsi="Andika" w:cs="Andika"/>
                <w:b/>
                <w:bCs/>
                <w:color w:val="00B050"/>
              </w:rPr>
              <w:t>ifi</w:t>
            </w:r>
            <w:r w:rsidRPr="002A53DE">
              <w:rPr>
                <w:rFonts w:ascii="Andika" w:hAnsi="Andika" w:cs="Andika"/>
                <w:b/>
                <w:bCs/>
                <w:color w:val="00B050"/>
              </w:rPr>
              <w:t>_</w:t>
            </w:r>
          </w:p>
        </w:tc>
        <w:tc>
          <w:tcPr>
            <w:tcW w:w="0" w:type="auto"/>
          </w:tcPr>
          <w:p w14:paraId="077DE93B" w14:textId="5BFB1D02" w:rsidR="00AD11E1" w:rsidRDefault="00B9757A" w:rsidP="00AD11E1">
            <w:pPr>
              <w:jc w:val="center"/>
              <w:rPr>
                <w:rFonts w:ascii="Andika" w:hAnsi="Andika" w:cs="Andika"/>
              </w:rPr>
            </w:pPr>
            <w:r>
              <w:rPr>
                <w:rFonts w:ascii="Andika" w:hAnsi="Andika" w:cs="Andika"/>
              </w:rPr>
              <w:t>+</w:t>
            </w:r>
          </w:p>
        </w:tc>
        <w:tc>
          <w:tcPr>
            <w:tcW w:w="1471" w:type="dxa"/>
            <w:vAlign w:val="center"/>
          </w:tcPr>
          <w:p w14:paraId="04692293" w14:textId="0BF98D9D" w:rsidR="00AD11E1" w:rsidRDefault="00B9757A" w:rsidP="00AD11E1">
            <w:pPr>
              <w:jc w:val="center"/>
              <w:rPr>
                <w:rFonts w:ascii="Andika" w:hAnsi="Andika" w:cs="Andika"/>
              </w:rPr>
            </w:pPr>
            <w:r>
              <w:rPr>
                <w:rFonts w:ascii="Andika" w:hAnsi="Andika" w:cs="Andika"/>
              </w:rPr>
              <w:t>able</w:t>
            </w:r>
          </w:p>
        </w:tc>
        <w:tc>
          <w:tcPr>
            <w:tcW w:w="902" w:type="dxa"/>
          </w:tcPr>
          <w:p w14:paraId="50602656" w14:textId="2F613517" w:rsidR="00AD11E1" w:rsidRDefault="00AD11E1" w:rsidP="00AD11E1">
            <w:pPr>
              <w:jc w:val="center"/>
              <w:rPr>
                <w:rFonts w:ascii="Andika" w:hAnsi="Andika" w:cs="Andika"/>
              </w:rPr>
            </w:pPr>
          </w:p>
        </w:tc>
        <w:tc>
          <w:tcPr>
            <w:tcW w:w="1695" w:type="dxa"/>
            <w:vAlign w:val="center"/>
          </w:tcPr>
          <w:p w14:paraId="13AB8F48" w14:textId="7FBA7681"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266A2DF2" w:rsidR="00AD11E1" w:rsidRDefault="00AD11E1" w:rsidP="00AD11E1">
            <w:pPr>
              <w:rPr>
                <w:rFonts w:ascii="Andika" w:hAnsi="Andika" w:cs="Andika"/>
              </w:rPr>
            </w:pPr>
            <w:r w:rsidRPr="002A53DE">
              <w:rPr>
                <w:rFonts w:ascii="Andika" w:hAnsi="Andika" w:cs="Andika"/>
                <w:b/>
                <w:bCs/>
                <w:color w:val="00B050"/>
              </w:rPr>
              <w:t>_</w:t>
            </w:r>
            <w:r w:rsidR="00B9757A">
              <w:rPr>
                <w:rFonts w:ascii="Andika" w:hAnsi="Andika" w:cs="Andika"/>
                <w:b/>
                <w:bCs/>
                <w:color w:val="00B050"/>
              </w:rPr>
              <w:t>certificate</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65A09EE3" w:rsidR="00AD11E1" w:rsidRDefault="00B9757A" w:rsidP="00AD11E1">
            <w:pPr>
              <w:jc w:val="center"/>
              <w:rPr>
                <w:rFonts w:ascii="Andika" w:hAnsi="Andika" w:cs="Andika"/>
              </w:rPr>
            </w:pPr>
            <w:r>
              <w:rPr>
                <w:rFonts w:ascii="Andika" w:hAnsi="Andika" w:cs="Andika"/>
              </w:rPr>
              <w:t>cert</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3516D081" w:rsidR="00AD11E1" w:rsidRDefault="00B9757A" w:rsidP="00AD11E1">
            <w:pPr>
              <w:jc w:val="center"/>
              <w:rPr>
                <w:rFonts w:ascii="Andika" w:hAnsi="Andika" w:cs="Andika"/>
              </w:rPr>
            </w:pPr>
            <w:r>
              <w:rPr>
                <w:rFonts w:ascii="Andika" w:hAnsi="Andika" w:cs="Andika"/>
              </w:rPr>
              <w:t>ific</w:t>
            </w:r>
          </w:p>
        </w:tc>
        <w:tc>
          <w:tcPr>
            <w:tcW w:w="0" w:type="auto"/>
          </w:tcPr>
          <w:p w14:paraId="6DE4BF1D" w14:textId="03BE2766" w:rsidR="00AD11E1" w:rsidRDefault="00B9757A" w:rsidP="00AD11E1">
            <w:pPr>
              <w:jc w:val="center"/>
              <w:rPr>
                <w:rFonts w:ascii="Andika" w:hAnsi="Andika" w:cs="Andika"/>
              </w:rPr>
            </w:pPr>
            <w:r>
              <w:rPr>
                <w:rFonts w:ascii="Andika" w:hAnsi="Andika" w:cs="Andika"/>
              </w:rPr>
              <w:t>+</w:t>
            </w:r>
          </w:p>
        </w:tc>
        <w:tc>
          <w:tcPr>
            <w:tcW w:w="1471" w:type="dxa"/>
            <w:vAlign w:val="center"/>
          </w:tcPr>
          <w:p w14:paraId="7B849B97" w14:textId="72345BEC" w:rsidR="00AD11E1" w:rsidRDefault="00B9757A" w:rsidP="00AD11E1">
            <w:pPr>
              <w:jc w:val="center"/>
              <w:rPr>
                <w:rFonts w:ascii="Andika" w:hAnsi="Andika" w:cs="Andika"/>
              </w:rPr>
            </w:pPr>
            <w:r>
              <w:rPr>
                <w:rFonts w:ascii="Andika" w:hAnsi="Andika" w:cs="Andika"/>
              </w:rPr>
              <w:t>ate</w:t>
            </w:r>
          </w:p>
        </w:tc>
        <w:tc>
          <w:tcPr>
            <w:tcW w:w="902" w:type="dxa"/>
          </w:tcPr>
          <w:p w14:paraId="2951EAF7" w14:textId="60EC4428" w:rsidR="00AD11E1" w:rsidRDefault="00AD11E1" w:rsidP="00AD11E1">
            <w:pPr>
              <w:jc w:val="center"/>
              <w:rPr>
                <w:rFonts w:ascii="Andika" w:hAnsi="Andika" w:cs="Andika"/>
              </w:rPr>
            </w:pPr>
          </w:p>
        </w:tc>
        <w:tc>
          <w:tcPr>
            <w:tcW w:w="1695" w:type="dxa"/>
            <w:vAlign w:val="center"/>
          </w:tcPr>
          <w:p w14:paraId="46AFC9FD" w14:textId="5DB76D63"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08527801" w:rsidR="00AD11E1" w:rsidRDefault="00B9757A" w:rsidP="00AD11E1">
            <w:pPr>
              <w:rPr>
                <w:rFonts w:ascii="Andika" w:hAnsi="Andika" w:cs="Andika"/>
              </w:rPr>
            </w:pPr>
            <w:r>
              <w:rPr>
                <w:rFonts w:ascii="Andika" w:hAnsi="Andika" w:cs="Andika"/>
              </w:rPr>
              <w:t>certification</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4A0CFAC9" w:rsidR="00AD11E1" w:rsidRDefault="00AD11E1" w:rsidP="00AD11E1">
            <w:pPr>
              <w:jc w:val="center"/>
              <w:rPr>
                <w:rFonts w:ascii="Andika" w:hAnsi="Andika" w:cs="Andika"/>
              </w:rPr>
            </w:pPr>
            <w:r w:rsidRPr="002A53DE">
              <w:rPr>
                <w:rFonts w:ascii="Andika" w:hAnsi="Andika" w:cs="Andika"/>
                <w:b/>
                <w:bCs/>
                <w:color w:val="00B050"/>
              </w:rPr>
              <w:t>_</w:t>
            </w:r>
            <w:r w:rsidR="00B9757A">
              <w:rPr>
                <w:rFonts w:ascii="Andika" w:hAnsi="Andika" w:cs="Andika"/>
                <w:b/>
                <w:bCs/>
                <w:color w:val="00B050"/>
              </w:rPr>
              <w:t>cert</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1B30B684" w:rsidR="00AD11E1" w:rsidRDefault="00AD11E1" w:rsidP="00AD11E1">
            <w:pPr>
              <w:jc w:val="center"/>
              <w:rPr>
                <w:rFonts w:ascii="Andika" w:hAnsi="Andika" w:cs="Andika"/>
              </w:rPr>
            </w:pPr>
            <w:r w:rsidRPr="002A53DE">
              <w:rPr>
                <w:rFonts w:ascii="Andika" w:hAnsi="Andika" w:cs="Andika"/>
                <w:b/>
                <w:bCs/>
                <w:color w:val="00B050"/>
              </w:rPr>
              <w:t>_</w:t>
            </w:r>
            <w:r w:rsidR="00B9757A">
              <w:rPr>
                <w:rFonts w:ascii="Andika" w:hAnsi="Andika" w:cs="Andika"/>
                <w:b/>
                <w:bCs/>
                <w:color w:val="00B050"/>
              </w:rPr>
              <w:t>ific</w:t>
            </w:r>
            <w:r w:rsidRPr="002A53DE">
              <w:rPr>
                <w:rFonts w:ascii="Andika" w:hAnsi="Andika" w:cs="Andika"/>
                <w:b/>
                <w:bCs/>
                <w:color w:val="00B050"/>
              </w:rPr>
              <w:t>_</w:t>
            </w:r>
          </w:p>
        </w:tc>
        <w:tc>
          <w:tcPr>
            <w:tcW w:w="0" w:type="auto"/>
          </w:tcPr>
          <w:p w14:paraId="60879FBF" w14:textId="08F3E084" w:rsidR="00AD11E1" w:rsidRDefault="00B9757A" w:rsidP="00AD11E1">
            <w:pPr>
              <w:jc w:val="center"/>
              <w:rPr>
                <w:rFonts w:ascii="Andika" w:hAnsi="Andika" w:cs="Andika"/>
              </w:rPr>
            </w:pPr>
            <w:r>
              <w:rPr>
                <w:rFonts w:ascii="Andika" w:hAnsi="Andika" w:cs="Andika"/>
              </w:rPr>
              <w:t>+</w:t>
            </w:r>
          </w:p>
        </w:tc>
        <w:tc>
          <w:tcPr>
            <w:tcW w:w="1471" w:type="dxa"/>
            <w:vAlign w:val="center"/>
          </w:tcPr>
          <w:p w14:paraId="4E08589F" w14:textId="648C02D1" w:rsidR="00AD11E1" w:rsidRDefault="00B9757A" w:rsidP="00AD11E1">
            <w:pPr>
              <w:jc w:val="center"/>
              <w:rPr>
                <w:rFonts w:ascii="Andika" w:hAnsi="Andika" w:cs="Andika"/>
              </w:rPr>
            </w:pPr>
            <w:r>
              <w:rPr>
                <w:rFonts w:ascii="Andika" w:hAnsi="Andika" w:cs="Andika"/>
              </w:rPr>
              <w:t>ate</w:t>
            </w:r>
          </w:p>
        </w:tc>
        <w:tc>
          <w:tcPr>
            <w:tcW w:w="902" w:type="dxa"/>
          </w:tcPr>
          <w:p w14:paraId="313CBDBB" w14:textId="03BD12D4" w:rsidR="00AD11E1" w:rsidRDefault="00B9757A" w:rsidP="00AD11E1">
            <w:pPr>
              <w:jc w:val="center"/>
              <w:rPr>
                <w:rFonts w:ascii="Andika" w:hAnsi="Andika" w:cs="Andika"/>
              </w:rPr>
            </w:pPr>
            <w:r>
              <w:rPr>
                <w:rFonts w:ascii="Andika" w:hAnsi="Andika" w:cs="Andika"/>
              </w:rPr>
              <w:t>+</w:t>
            </w:r>
          </w:p>
        </w:tc>
        <w:tc>
          <w:tcPr>
            <w:tcW w:w="1695" w:type="dxa"/>
            <w:vAlign w:val="center"/>
          </w:tcPr>
          <w:p w14:paraId="02476CFA" w14:textId="593B3CA1" w:rsidR="00AD11E1" w:rsidRDefault="00B9757A" w:rsidP="00AD11E1">
            <w:pPr>
              <w:jc w:val="center"/>
              <w:rPr>
                <w:rFonts w:ascii="Andika" w:hAnsi="Andika" w:cs="Andika"/>
              </w:rPr>
            </w:pPr>
            <w:r>
              <w:rPr>
                <w:rFonts w:ascii="Andika" w:hAnsi="Andika" w:cs="Andika"/>
              </w:rPr>
              <w:t>ion</w:t>
            </w: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ABAE39" w14:textId="77777777" w:rsidR="002A516B" w:rsidRDefault="002A516B" w:rsidP="00E655A0">
      <w:pPr>
        <w:spacing w:after="0" w:line="240" w:lineRule="auto"/>
      </w:pPr>
      <w:r>
        <w:separator/>
      </w:r>
    </w:p>
  </w:endnote>
  <w:endnote w:type="continuationSeparator" w:id="0">
    <w:p w14:paraId="18E65D2B" w14:textId="77777777" w:rsidR="002A516B" w:rsidRDefault="002A516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1CB7457A-DB40-4714-9294-CC95D0449C05}"/>
    <w:embedBold r:id="rId2" w:fontKey="{9CE78DE8-F790-464A-8A39-A098DAB8EB64}"/>
    <w:embedItalic r:id="rId3" w:fontKey="{B0F6D181-7C0F-474A-9427-45FDBB4A826F}"/>
  </w:font>
  <w:font w:name="Aptos">
    <w:charset w:val="00"/>
    <w:family w:val="swiss"/>
    <w:pitch w:val="variable"/>
    <w:sig w:usb0="20000287" w:usb1="00000003" w:usb2="00000000" w:usb3="00000000" w:csb0="0000019F" w:csb1="00000000"/>
    <w:embedRegular r:id="rId4" w:fontKey="{0C6A0111-7519-4B46-A196-2A52945A2BF0}"/>
    <w:embedBold r:id="rId5" w:fontKey="{5C193935-335A-46E8-8FE1-9D481AE864A9}"/>
    <w:embedItalic r:id="rId6" w:fontKey="{2F08A253-FB82-4590-B56D-80562A884B85}"/>
  </w:font>
  <w:font w:name="Aptos Display">
    <w:charset w:val="00"/>
    <w:family w:val="swiss"/>
    <w:pitch w:val="variable"/>
    <w:sig w:usb0="20000287" w:usb1="00000003" w:usb2="00000000" w:usb3="00000000" w:csb0="0000019F" w:csb1="00000000"/>
    <w:embedRegular r:id="rId7" w:fontKey="{A9B8FFA1-AA2A-4D47-8BAC-9FEB8BE967C3}"/>
  </w:font>
  <w:font w:name="Arial">
    <w:panose1 w:val="020B0604020202020204"/>
    <w:charset w:val="00"/>
    <w:family w:val="swiss"/>
    <w:pitch w:val="variable"/>
    <w:sig w:usb0="E0002EFF" w:usb1="C000785B" w:usb2="00000009" w:usb3="00000000" w:csb0="000001FF" w:csb1="00000000"/>
    <w:embedRegular r:id="rId8" w:fontKey="{5BDE0C46-1921-46CE-9B79-EE58D3EB4D30}"/>
  </w:font>
  <w:font w:name="Consolas">
    <w:panose1 w:val="020B0609020204030204"/>
    <w:charset w:val="00"/>
    <w:family w:val="modern"/>
    <w:pitch w:val="fixed"/>
    <w:sig w:usb0="E00006FF" w:usb1="0000FCFF" w:usb2="00000001" w:usb3="00000000" w:csb0="0000019F" w:csb1="00000000"/>
    <w:embedRegular r:id="rId9" w:fontKey="{DD7D313D-8E48-435B-98F7-B41BC6B76F48}"/>
  </w:font>
  <w:font w:name="Andika">
    <w:altName w:val="Segoe UI Historic"/>
    <w:panose1 w:val="02000000000000000000"/>
    <w:charset w:val="00"/>
    <w:family w:val="auto"/>
    <w:pitch w:val="variable"/>
    <w:sig w:usb0="A00003FF" w:usb1="5200E1FF" w:usb2="0A000029" w:usb3="00000000" w:csb0="00000197" w:csb1="00000000"/>
    <w:embedRegular r:id="rId10" w:fontKey="{B56AFF44-64EB-4DA8-BE1A-E7F266336AD7}"/>
    <w:embedBold r:id="rId11" w:fontKey="{D1FECCCB-6E8D-49C9-ACB7-97973E12759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E50D66" w14:textId="77777777" w:rsidR="002A516B" w:rsidRDefault="002A516B" w:rsidP="00E655A0">
      <w:pPr>
        <w:spacing w:after="0" w:line="240" w:lineRule="auto"/>
      </w:pPr>
      <w:r>
        <w:separator/>
      </w:r>
    </w:p>
  </w:footnote>
  <w:footnote w:type="continuationSeparator" w:id="0">
    <w:p w14:paraId="2C1206D1" w14:textId="77777777" w:rsidR="002A516B" w:rsidRDefault="002A516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2A516B">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2A516B">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A516B"/>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9757A"/>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43D1F"/>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140</Words>
  <Characters>802</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2026-06-16T13:47:00Z</dcterms:created>
  <dcterms:modified xsi:type="dcterms:W3CDTF">2026-06-16T13:47:00Z</dcterms:modified>
</cp:coreProperties>
</file>